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D7B" w:rsidRDefault="00032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Experiencing the Weaknesses of the Articles of Confederation and Analyzing Its Features- C&amp;E</w:t>
      </w:r>
    </w:p>
    <w:p w:rsidR="0003276E" w:rsidRDefault="00032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NCSCOS C&amp;E Objectives</w:t>
      </w:r>
    </w:p>
    <w:p w:rsidR="0003276E" w:rsidRDefault="0003276E" w:rsidP="0003276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how geographic diversity influenced economic, social, and political life in colonial North America</w:t>
      </w:r>
    </w:p>
    <w:p w:rsidR="0003276E" w:rsidRDefault="0003276E" w:rsidP="0003276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Trace &amp; analyze the development of ideas about self-government in British North America</w:t>
      </w:r>
    </w:p>
    <w:p w:rsidR="0003276E" w:rsidRDefault="0003276E" w:rsidP="0003276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Examine the causes of the American Revolution</w:t>
      </w:r>
    </w:p>
    <w:p w:rsidR="0003276E" w:rsidRDefault="0003276E" w:rsidP="0003276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Elaborate on the emergence of an American identity</w:t>
      </w:r>
    </w:p>
    <w:p w:rsidR="0003276E" w:rsidRDefault="0003276E" w:rsidP="0003276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the major domestic problems of the nation under the Articles of Confederation &amp; assess the extent to which they were resolved by the new Constitution</w:t>
      </w:r>
    </w:p>
    <w:p w:rsidR="0003276E" w:rsidRDefault="0003276E" w:rsidP="00032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Strategies Used</w:t>
      </w:r>
    </w:p>
    <w:p w:rsidR="0003276E" w:rsidRDefault="0003276E" w:rsidP="0003276E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Cooperative Learning</w:t>
      </w:r>
    </w:p>
    <w:p w:rsidR="0003276E" w:rsidRDefault="0003276E" w:rsidP="0003276E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 Non-linguistic Representations</w:t>
      </w:r>
    </w:p>
    <w:p w:rsidR="0003276E" w:rsidRDefault="0003276E" w:rsidP="0003276E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 Mnemonics</w:t>
      </w:r>
    </w:p>
    <w:p w:rsidR="0003276E" w:rsidRDefault="0003276E" w:rsidP="0003276E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 Role Play</w:t>
      </w:r>
    </w:p>
    <w:p w:rsidR="0003276E" w:rsidRDefault="0003276E" w:rsidP="0003276E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 Teams Games Tournament</w:t>
      </w:r>
    </w:p>
    <w:p w:rsidR="009049BD" w:rsidRDefault="009049BD" w:rsidP="009049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49BD" w:rsidRDefault="009049BD" w:rsidP="009049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Materials:  History Alive US History Program</w:t>
      </w:r>
      <w:proofErr w:type="gramStart"/>
      <w:r>
        <w:rPr>
          <w:rFonts w:ascii="Times New Roman" w:hAnsi="Times New Roman" w:cs="Times New Roman"/>
          <w:sz w:val="24"/>
          <w:szCs w:val="24"/>
        </w:rPr>
        <w:t>-  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Constitution in a New Nation, Activities 1.2-1.4</w:t>
      </w:r>
    </w:p>
    <w:p w:rsidR="0003276E" w:rsidRDefault="0003276E" w:rsidP="00032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3276E" w:rsidRPr="0003276E" w:rsidRDefault="0003276E" w:rsidP="000327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Explanation</w:t>
      </w:r>
      <w:proofErr w:type="gramStart"/>
      <w:r>
        <w:rPr>
          <w:rFonts w:ascii="Times New Roman" w:hAnsi="Times New Roman" w:cs="Times New Roman"/>
          <w:sz w:val="24"/>
          <w:szCs w:val="24"/>
        </w:rPr>
        <w:t>-  This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activity is used to teach students about the features and weaknesses of the Articles of Confederation.  It first </w:t>
      </w:r>
      <w:r w:rsidR="00803CA3">
        <w:rPr>
          <w:rFonts w:ascii="Times New Roman" w:hAnsi="Times New Roman" w:cs="Times New Roman"/>
          <w:sz w:val="24"/>
          <w:szCs w:val="24"/>
        </w:rPr>
        <w:t>uses a relatively short hook in which</w:t>
      </w:r>
      <w:r>
        <w:rPr>
          <w:rFonts w:ascii="Times New Roman" w:hAnsi="Times New Roman" w:cs="Times New Roman"/>
          <w:sz w:val="24"/>
          <w:szCs w:val="24"/>
        </w:rPr>
        <w:t xml:space="preserve"> students </w:t>
      </w:r>
      <w:r w:rsidR="00803CA3">
        <w:rPr>
          <w:rFonts w:ascii="Times New Roman" w:hAnsi="Times New Roman" w:cs="Times New Roman"/>
          <w:sz w:val="24"/>
          <w:szCs w:val="24"/>
        </w:rPr>
        <w:t xml:space="preserve">are </w:t>
      </w:r>
      <w:r>
        <w:rPr>
          <w:rFonts w:ascii="Times New Roman" w:hAnsi="Times New Roman" w:cs="Times New Roman"/>
          <w:sz w:val="24"/>
          <w:szCs w:val="24"/>
        </w:rPr>
        <w:t xml:space="preserve">placed in small groups working to achieve an unattainable goal.  </w:t>
      </w:r>
      <w:r w:rsidR="00803CA3">
        <w:rPr>
          <w:rFonts w:ascii="Times New Roman" w:hAnsi="Times New Roman" w:cs="Times New Roman"/>
          <w:sz w:val="24"/>
          <w:szCs w:val="24"/>
        </w:rPr>
        <w:t xml:space="preserve">This draws them in and they experience one major difficulty associated with the Articles.  They next analyze a series of cartoons that describe more weaknesses/features of the Articles.  They must complete a cause and effect chart about the weaknesses which require them to draw on prior knowledge regarding the development of American identity and the causes for the American Revolution.  </w:t>
      </w:r>
      <w:proofErr w:type="gramStart"/>
      <w:r w:rsidR="00803CA3">
        <w:rPr>
          <w:rFonts w:ascii="Times New Roman" w:hAnsi="Times New Roman" w:cs="Times New Roman"/>
          <w:sz w:val="24"/>
          <w:szCs w:val="24"/>
        </w:rPr>
        <w:t>Finally, the complete an acrostic poem to describe the weaknesses of the Articles.</w:t>
      </w:r>
      <w:proofErr w:type="gramEnd"/>
      <w:r w:rsidR="00803CA3">
        <w:rPr>
          <w:rFonts w:ascii="Times New Roman" w:hAnsi="Times New Roman" w:cs="Times New Roman"/>
          <w:sz w:val="24"/>
          <w:szCs w:val="24"/>
        </w:rPr>
        <w:t xml:space="preserve">  This lesson attempts to draw on strengths of various learning styles, while reinforcing prior learning.  It takes a 90 minute block period to complete.</w:t>
      </w:r>
    </w:p>
    <w:sectPr w:rsidR="0003276E" w:rsidRPr="0003276E" w:rsidSect="00FC0D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052B4"/>
    <w:multiLevelType w:val="multilevel"/>
    <w:tmpl w:val="777422A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Zero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CFB000A"/>
    <w:multiLevelType w:val="hybridMultilevel"/>
    <w:tmpl w:val="B7860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F43E42"/>
    <w:multiLevelType w:val="hybridMultilevel"/>
    <w:tmpl w:val="12A22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276E"/>
    <w:rsid w:val="0003276E"/>
    <w:rsid w:val="006668C1"/>
    <w:rsid w:val="006F31A5"/>
    <w:rsid w:val="00803CA3"/>
    <w:rsid w:val="009049BD"/>
    <w:rsid w:val="00FC0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D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276E"/>
    <w:pPr>
      <w:ind w:left="720"/>
      <w:contextualSpacing/>
    </w:pPr>
  </w:style>
  <w:style w:type="paragraph" w:styleId="NoSpacing">
    <w:name w:val="No Spacing"/>
    <w:uiPriority w:val="1"/>
    <w:qFormat/>
    <w:rsid w:val="0003276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Pitt County Schools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Pitt County Schools</dc:creator>
  <cp:keywords/>
  <dc:description/>
  <cp:lastModifiedBy>Pitt County Schools</cp:lastModifiedBy>
  <cp:revision>2</cp:revision>
  <cp:lastPrinted>2010-02-10T18:17:00Z</cp:lastPrinted>
  <dcterms:created xsi:type="dcterms:W3CDTF">2010-02-10T18:01:00Z</dcterms:created>
  <dcterms:modified xsi:type="dcterms:W3CDTF">2010-02-10T18:52:00Z</dcterms:modified>
</cp:coreProperties>
</file>